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7F10" w14:textId="1B2C0E21" w:rsidR="00D47438" w:rsidRPr="0000403D" w:rsidRDefault="00C563E5">
      <w:pPr>
        <w:rPr>
          <w:rFonts w:ascii="Lato" w:hAnsi="Lato"/>
          <w:b/>
          <w:bCs/>
          <w:color w:val="145A8F"/>
          <w:sz w:val="40"/>
          <w:szCs w:val="40"/>
        </w:rPr>
      </w:pPr>
      <w:r w:rsidRPr="00C563E5">
        <w:rPr>
          <w:rFonts w:ascii="Lato" w:hAnsi="Lato"/>
          <w:b/>
          <w:bCs/>
          <w:color w:val="145A8F"/>
          <w:sz w:val="40"/>
          <w:szCs w:val="40"/>
        </w:rPr>
        <w:t>SASHA – Live 2024</w:t>
      </w:r>
    </w:p>
    <w:p w14:paraId="1F39D428" w14:textId="088CD4CE" w:rsidR="00D47438" w:rsidRPr="0000403D" w:rsidRDefault="00D47438">
      <w:pPr>
        <w:rPr>
          <w:rFonts w:ascii="Lato" w:hAnsi="Lato"/>
          <w:b/>
          <w:bCs/>
        </w:rPr>
      </w:pPr>
    </w:p>
    <w:p w14:paraId="33DB5D34" w14:textId="77777777" w:rsidR="009A3D21" w:rsidRDefault="009A3D21" w:rsidP="009A3D21">
      <w:pPr>
        <w:rPr>
          <w:rFonts w:ascii="Lato" w:hAnsi="Lato"/>
        </w:rPr>
      </w:pPr>
      <w:r w:rsidRPr="009A3D21">
        <w:rPr>
          <w:rFonts w:ascii="Lato" w:hAnsi="Lato"/>
        </w:rPr>
        <w:t>„Es hat noch nie jemand etwas verändert, in dem er so war, wie andere“ – dieses bekannte Zitat ist SASHA, einem der erfolgreichsten, beständigsten und wandlungsfähigsten Entertainer Deutschlands, scheinbar wie auf den Leib geschneidert. Denn schon immer war es genau das, wonach er strebte – Menschen mit einem offenen Geist, außergewöhnlichen, innovativen Ideen, Konzepten oder Projekten zu begeistern, zu berühren und zu unterhalten.</w:t>
      </w:r>
    </w:p>
    <w:p w14:paraId="3BEC33A4" w14:textId="77777777" w:rsidR="009A3D21" w:rsidRPr="009A3D21" w:rsidRDefault="009A3D21" w:rsidP="009A3D21">
      <w:pPr>
        <w:rPr>
          <w:rFonts w:ascii="Lato" w:hAnsi="Lato"/>
        </w:rPr>
      </w:pPr>
    </w:p>
    <w:p w14:paraId="01937168" w14:textId="77777777" w:rsidR="009A3D21" w:rsidRDefault="009A3D21" w:rsidP="009A3D21">
      <w:pPr>
        <w:rPr>
          <w:rFonts w:ascii="Lato" w:hAnsi="Lato"/>
        </w:rPr>
      </w:pPr>
      <w:r w:rsidRPr="009A3D21">
        <w:rPr>
          <w:rFonts w:ascii="Lato" w:hAnsi="Lato"/>
        </w:rPr>
        <w:t>Der gebürtige Westfale wurde in den 1990ern unter anderem mit Hits wie „</w:t>
      </w:r>
      <w:proofErr w:type="spellStart"/>
      <w:r w:rsidRPr="009A3D21">
        <w:rPr>
          <w:rFonts w:ascii="Lato" w:hAnsi="Lato"/>
        </w:rPr>
        <w:t>If</w:t>
      </w:r>
      <w:proofErr w:type="spellEnd"/>
      <w:r w:rsidRPr="009A3D21">
        <w:rPr>
          <w:rFonts w:ascii="Lato" w:hAnsi="Lato"/>
        </w:rPr>
        <w:t xml:space="preserve"> </w:t>
      </w:r>
      <w:proofErr w:type="spellStart"/>
      <w:r w:rsidRPr="009A3D21">
        <w:rPr>
          <w:rFonts w:ascii="Lato" w:hAnsi="Lato"/>
        </w:rPr>
        <w:t>You</w:t>
      </w:r>
      <w:proofErr w:type="spellEnd"/>
      <w:r w:rsidRPr="009A3D21">
        <w:rPr>
          <w:rFonts w:ascii="Lato" w:hAnsi="Lato"/>
        </w:rPr>
        <w:t xml:space="preserve"> Believe“ und „I </w:t>
      </w:r>
      <w:proofErr w:type="spellStart"/>
      <w:r w:rsidRPr="009A3D21">
        <w:rPr>
          <w:rFonts w:ascii="Lato" w:hAnsi="Lato"/>
        </w:rPr>
        <w:t>Feel</w:t>
      </w:r>
      <w:proofErr w:type="spellEnd"/>
      <w:r w:rsidRPr="009A3D21">
        <w:rPr>
          <w:rFonts w:ascii="Lato" w:hAnsi="Lato"/>
        </w:rPr>
        <w:t xml:space="preserve"> Lonely“ weltberühmt. 2003 landete SASHA zudem einen echten Coup: die Erschaffung der Kunstfigur Dick Brave mit dem wiedererkennbaren Look und der unverwechselbaren Deutsch-Kanadischen Aussprache. Als Band „Dick Brave &amp; The Backbeats“ zogen sie die Fans mit ihrer Musik in den Rock’n’Roll-Wirbel. Auf diesen Erfolg folgten zahlreiche Stadien-Konzerte sowie weitere Auszeichnungen. Durch die Teilnahme als Juror von Shows wie „The Voice Kids", als einer der ersten Gäste von „Sing meinen Song“ und Gewinner von „The „</w:t>
      </w:r>
      <w:proofErr w:type="spellStart"/>
      <w:r w:rsidRPr="009A3D21">
        <w:rPr>
          <w:rFonts w:ascii="Lato" w:hAnsi="Lato"/>
        </w:rPr>
        <w:t>Masked</w:t>
      </w:r>
      <w:proofErr w:type="spellEnd"/>
      <w:r w:rsidRPr="009A3D21">
        <w:rPr>
          <w:rFonts w:ascii="Lato" w:hAnsi="Lato"/>
        </w:rPr>
        <w:t xml:space="preserve"> Singer“ ist SASHA in den vergangenen Jahren zum echten Publikumsliebling avanciert. Der Mann mit den vielen Gesichtern erfindet sich dabei immer wieder neu, bleibt seiner großen Leidenschaft – der Musik – aber immer treu.</w:t>
      </w:r>
    </w:p>
    <w:p w14:paraId="7E13202A" w14:textId="77777777" w:rsidR="009A3D21" w:rsidRPr="009A3D21" w:rsidRDefault="009A3D21" w:rsidP="009A3D21">
      <w:pPr>
        <w:rPr>
          <w:rFonts w:ascii="Lato" w:hAnsi="Lato"/>
        </w:rPr>
      </w:pPr>
    </w:p>
    <w:p w14:paraId="10724A46" w14:textId="77777777" w:rsidR="009A3D21" w:rsidRDefault="009A3D21" w:rsidP="009A3D21">
      <w:pPr>
        <w:rPr>
          <w:rFonts w:ascii="Lato" w:hAnsi="Lato"/>
        </w:rPr>
      </w:pPr>
      <w:r w:rsidRPr="009A3D21">
        <w:rPr>
          <w:rFonts w:ascii="Lato" w:hAnsi="Lato"/>
        </w:rPr>
        <w:t>Der national sowie international erfolgreiche Künstler hatte am 5. Januar 2022 seinen 50. Geburtstag gefeiert. Anlässlich dieses besonderen Jubiläums hat SASHA seine Autobiografie „</w:t>
      </w:r>
      <w:proofErr w:type="spellStart"/>
      <w:r w:rsidRPr="009A3D21">
        <w:rPr>
          <w:rFonts w:ascii="Lato" w:hAnsi="Lato"/>
        </w:rPr>
        <w:t>If</w:t>
      </w:r>
      <w:proofErr w:type="spellEnd"/>
      <w:r w:rsidRPr="009A3D21">
        <w:rPr>
          <w:rFonts w:ascii="Lato" w:hAnsi="Lato"/>
        </w:rPr>
        <w:t xml:space="preserve"> </w:t>
      </w:r>
      <w:proofErr w:type="spellStart"/>
      <w:r w:rsidRPr="009A3D21">
        <w:rPr>
          <w:rFonts w:ascii="Lato" w:hAnsi="Lato"/>
        </w:rPr>
        <w:t>You</w:t>
      </w:r>
      <w:proofErr w:type="spellEnd"/>
      <w:r w:rsidRPr="009A3D21">
        <w:rPr>
          <w:rFonts w:ascii="Lato" w:hAnsi="Lato"/>
        </w:rPr>
        <w:t xml:space="preserve"> Believe“ (Verlagsgruppe Droemer Knaur) veröffentlicht. Auch 2023 ist ein besonderes Jahr für SASHA, dessen einzigartige Karriere sich als beste Inspirationsquelle und größter Erfahrungsschatz für sein ganz besonderes Herzens-Projekt entpuppt: Im Winter setzt das authentische Multitalent sein außergewöhnliches und absolut neuartiges Bühnenprogramm über sein Leben mit dem Titel „This </w:t>
      </w:r>
      <w:proofErr w:type="spellStart"/>
      <w:r w:rsidRPr="009A3D21">
        <w:rPr>
          <w:rFonts w:ascii="Lato" w:hAnsi="Lato"/>
        </w:rPr>
        <w:t>Is</w:t>
      </w:r>
      <w:proofErr w:type="spellEnd"/>
      <w:r w:rsidRPr="009A3D21">
        <w:rPr>
          <w:rFonts w:ascii="Lato" w:hAnsi="Lato"/>
        </w:rPr>
        <w:t xml:space="preserve"> My Time – Die Show!“ fort, welches im Herbst 2022 erstmals deutschlandweit mit großem Erfolg zu erleben war. In enger Zusammenarbeit mit Thomas Hermanns (Regie) wurde eine Produktion erschaffen, die es in dieser Form in Deutschland noch nie gegeben hat: Eine zweistündige atemberaubende und humorvolle „</w:t>
      </w:r>
      <w:proofErr w:type="spellStart"/>
      <w:proofErr w:type="gramStart"/>
      <w:r w:rsidRPr="009A3D21">
        <w:rPr>
          <w:rFonts w:ascii="Lato" w:hAnsi="Lato"/>
        </w:rPr>
        <w:t>One</w:t>
      </w:r>
      <w:proofErr w:type="spellEnd"/>
      <w:r w:rsidRPr="009A3D21">
        <w:rPr>
          <w:rFonts w:ascii="Lato" w:hAnsi="Lato"/>
        </w:rPr>
        <w:t xml:space="preserve"> Man Show</w:t>
      </w:r>
      <w:proofErr w:type="gramEnd"/>
      <w:r w:rsidRPr="009A3D21">
        <w:rPr>
          <w:rFonts w:ascii="Lato" w:hAnsi="Lato"/>
        </w:rPr>
        <w:t xml:space="preserve">“, welche die aufregendsten Meilensteine des charismatischen Entertainers nachzeichnet und von einem erfrischenden Revue-Programm mit Musikern, Sängern und Tänzern komplettiert wird. Das gleichnamige Album „This </w:t>
      </w:r>
      <w:proofErr w:type="spellStart"/>
      <w:r w:rsidRPr="009A3D21">
        <w:rPr>
          <w:rFonts w:ascii="Lato" w:hAnsi="Lato"/>
        </w:rPr>
        <w:t>is</w:t>
      </w:r>
      <w:proofErr w:type="spellEnd"/>
      <w:r w:rsidRPr="009A3D21">
        <w:rPr>
          <w:rFonts w:ascii="Lato" w:hAnsi="Lato"/>
        </w:rPr>
        <w:t xml:space="preserve"> </w:t>
      </w:r>
      <w:proofErr w:type="spellStart"/>
      <w:r w:rsidRPr="009A3D21">
        <w:rPr>
          <w:rFonts w:ascii="Lato" w:hAnsi="Lato"/>
        </w:rPr>
        <w:t>my</w:t>
      </w:r>
      <w:proofErr w:type="spellEnd"/>
      <w:r w:rsidRPr="009A3D21">
        <w:rPr>
          <w:rFonts w:ascii="Lato" w:hAnsi="Lato"/>
        </w:rPr>
        <w:t xml:space="preserve"> Time. This </w:t>
      </w:r>
      <w:proofErr w:type="spellStart"/>
      <w:r w:rsidRPr="009A3D21">
        <w:rPr>
          <w:rFonts w:ascii="Lato" w:hAnsi="Lato"/>
        </w:rPr>
        <w:t>is</w:t>
      </w:r>
      <w:proofErr w:type="spellEnd"/>
      <w:r w:rsidRPr="009A3D21">
        <w:rPr>
          <w:rFonts w:ascii="Lato" w:hAnsi="Lato"/>
        </w:rPr>
        <w:t xml:space="preserve"> </w:t>
      </w:r>
      <w:proofErr w:type="spellStart"/>
      <w:r w:rsidRPr="009A3D21">
        <w:rPr>
          <w:rFonts w:ascii="Lato" w:hAnsi="Lato"/>
        </w:rPr>
        <w:t>my</w:t>
      </w:r>
      <w:proofErr w:type="spellEnd"/>
      <w:r w:rsidRPr="009A3D21">
        <w:rPr>
          <w:rFonts w:ascii="Lato" w:hAnsi="Lato"/>
        </w:rPr>
        <w:t xml:space="preserve"> Life“ erscheint am 8. September 2023.</w:t>
      </w:r>
    </w:p>
    <w:p w14:paraId="6572CADC" w14:textId="77777777" w:rsidR="00293671" w:rsidRPr="009A3D21" w:rsidRDefault="00293671" w:rsidP="009A3D21">
      <w:pPr>
        <w:rPr>
          <w:rFonts w:ascii="Lato" w:hAnsi="Lato"/>
        </w:rPr>
      </w:pPr>
    </w:p>
    <w:p w14:paraId="15D655C0" w14:textId="7FDD4E22" w:rsidR="009E65A4" w:rsidRPr="009E65A4" w:rsidRDefault="009A3D21" w:rsidP="009A3D21">
      <w:pPr>
        <w:rPr>
          <w:rFonts w:ascii="Lato" w:hAnsi="Lato"/>
        </w:rPr>
      </w:pPr>
      <w:r w:rsidRPr="009A3D21">
        <w:rPr>
          <w:rFonts w:ascii="Lato" w:hAnsi="Lato"/>
        </w:rPr>
        <w:t>Im Sommer 2024 wird der vielfach preisgekrönte, mehrfach mit Gold und Platin ausgezeichnete Künstler mit seiner Band ausgewählte Open-Air-Shows spielen.</w:t>
      </w:r>
      <w:r w:rsidR="00293671">
        <w:rPr>
          <w:rFonts w:ascii="Lato" w:hAnsi="Lato"/>
        </w:rPr>
        <w:t xml:space="preserve"> </w:t>
      </w:r>
    </w:p>
    <w:p w14:paraId="29D98B87" w14:textId="77777777" w:rsidR="000626B1" w:rsidRDefault="000626B1" w:rsidP="009E65A4">
      <w:pPr>
        <w:rPr>
          <w:rFonts w:ascii="Lato" w:hAnsi="Lato"/>
        </w:rPr>
      </w:pPr>
    </w:p>
    <w:p w14:paraId="460F4013" w14:textId="5F317C09" w:rsidR="00970E4F" w:rsidRDefault="0034046D" w:rsidP="00970E4F">
      <w:pPr>
        <w:rPr>
          <w:rFonts w:ascii="Lato" w:hAnsi="Lato"/>
        </w:rPr>
      </w:pPr>
      <w:r w:rsidRPr="0034046D">
        <w:rPr>
          <w:rFonts w:ascii="Lato" w:hAnsi="Lato"/>
          <w:b/>
          <w:bCs/>
        </w:rPr>
        <w:t>Datum</w:t>
      </w:r>
      <w:r w:rsidR="00970E4F" w:rsidRPr="0034046D">
        <w:rPr>
          <w:rFonts w:ascii="Lato" w:hAnsi="Lato"/>
          <w:b/>
          <w:bCs/>
        </w:rPr>
        <w:t>:</w:t>
      </w:r>
      <w:r w:rsidR="00970E4F">
        <w:rPr>
          <w:rFonts w:ascii="Lato" w:hAnsi="Lato"/>
        </w:rPr>
        <w:t xml:space="preserve"> </w:t>
      </w:r>
      <w:r>
        <w:rPr>
          <w:rFonts w:ascii="Lato" w:hAnsi="Lato"/>
        </w:rPr>
        <w:t>1</w:t>
      </w:r>
      <w:r w:rsidR="00C563E5">
        <w:rPr>
          <w:rFonts w:ascii="Lato" w:hAnsi="Lato"/>
        </w:rPr>
        <w:t>8</w:t>
      </w:r>
      <w:r>
        <w:rPr>
          <w:rFonts w:ascii="Lato" w:hAnsi="Lato"/>
        </w:rPr>
        <w:t>.07.2024</w:t>
      </w:r>
    </w:p>
    <w:p w14:paraId="79AF9D0F" w14:textId="48544ABB" w:rsidR="0034046D" w:rsidRPr="0034046D" w:rsidRDefault="0034046D" w:rsidP="00970E4F">
      <w:pPr>
        <w:rPr>
          <w:rFonts w:ascii="Lato" w:hAnsi="Lato"/>
          <w:b/>
          <w:bCs/>
        </w:rPr>
      </w:pPr>
      <w:r w:rsidRPr="0034046D">
        <w:rPr>
          <w:rFonts w:ascii="Lato" w:hAnsi="Lato"/>
          <w:b/>
          <w:bCs/>
        </w:rPr>
        <w:t xml:space="preserve">Uhrzeit: </w:t>
      </w:r>
      <w:r w:rsidR="005C0DF6" w:rsidRPr="005C0DF6">
        <w:rPr>
          <w:rFonts w:ascii="Lato" w:hAnsi="Lato"/>
        </w:rPr>
        <w:t>20:</w:t>
      </w:r>
      <w:r w:rsidR="000626B1">
        <w:rPr>
          <w:rFonts w:ascii="Lato" w:hAnsi="Lato"/>
        </w:rPr>
        <w:t>00</w:t>
      </w:r>
      <w:r w:rsidR="005C0DF6" w:rsidRPr="005C0DF6">
        <w:rPr>
          <w:rFonts w:ascii="Lato" w:hAnsi="Lato"/>
        </w:rPr>
        <w:t xml:space="preserve"> Uhr</w:t>
      </w:r>
    </w:p>
    <w:p w14:paraId="43FC2577" w14:textId="734FF068" w:rsidR="000626B1" w:rsidRDefault="000626B1" w:rsidP="00970E4F">
      <w:pPr>
        <w:rPr>
          <w:rFonts w:ascii="Lato" w:hAnsi="Lato"/>
        </w:rPr>
      </w:pPr>
      <w:r w:rsidRPr="00565ABD">
        <w:rPr>
          <w:rFonts w:ascii="Lato" w:hAnsi="Lato"/>
          <w:b/>
          <w:bCs/>
        </w:rPr>
        <w:t xml:space="preserve">Tickets </w:t>
      </w:r>
      <w:r>
        <w:rPr>
          <w:rFonts w:ascii="Lato" w:hAnsi="Lato"/>
        </w:rPr>
        <w:t xml:space="preserve">versandkostenfrei unter: </w:t>
      </w:r>
      <w:r w:rsidR="00565ABD">
        <w:rPr>
          <w:rFonts w:ascii="Lato" w:hAnsi="Lato"/>
        </w:rPr>
        <w:t>seebühne-bremen.de</w:t>
      </w:r>
    </w:p>
    <w:p w14:paraId="56F9CD19" w14:textId="77777777" w:rsidR="002851D1" w:rsidRDefault="002851D1" w:rsidP="00970E4F">
      <w:pPr>
        <w:rPr>
          <w:rFonts w:ascii="Lato" w:hAnsi="Lato"/>
        </w:rPr>
      </w:pPr>
    </w:p>
    <w:p w14:paraId="7C4D2CFE" w14:textId="77777777" w:rsidR="002851D1" w:rsidRPr="002851D1" w:rsidRDefault="002851D1" w:rsidP="002851D1">
      <w:pPr>
        <w:rPr>
          <w:rFonts w:ascii="Lato" w:hAnsi="Lato"/>
        </w:rPr>
      </w:pPr>
      <w:r w:rsidRPr="002851D1">
        <w:rPr>
          <w:rFonts w:ascii="Lato" w:hAnsi="Lato"/>
        </w:rPr>
        <w:t>Tour VA: Semmel Concerts</w:t>
      </w:r>
    </w:p>
    <w:p w14:paraId="128CC207" w14:textId="77A69010" w:rsidR="002851D1" w:rsidRPr="0000403D" w:rsidRDefault="002851D1" w:rsidP="002851D1">
      <w:pPr>
        <w:rPr>
          <w:rFonts w:ascii="Lato" w:hAnsi="Lato"/>
        </w:rPr>
      </w:pPr>
      <w:r w:rsidRPr="002851D1">
        <w:rPr>
          <w:rFonts w:ascii="Lato" w:hAnsi="Lato"/>
        </w:rPr>
        <w:t>Örtl. VA: MTB Betriebs GmbH</w:t>
      </w:r>
    </w:p>
    <w:sectPr w:rsidR="002851D1" w:rsidRPr="0000403D">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7773" w14:textId="77777777" w:rsidR="00114AF7" w:rsidRDefault="00114AF7" w:rsidP="002C6A8F">
      <w:r>
        <w:separator/>
      </w:r>
    </w:p>
  </w:endnote>
  <w:endnote w:type="continuationSeparator" w:id="0">
    <w:p w14:paraId="2A63819F" w14:textId="77777777" w:rsidR="00114AF7" w:rsidRDefault="00114AF7" w:rsidP="002C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Garamond Premr Pro Disp">
    <w:panose1 w:val="020204020605060204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CDB4" w14:textId="77777777" w:rsidR="00EA7DA4" w:rsidRPr="00B7211E" w:rsidRDefault="00EA7DA4" w:rsidP="00EA7DA4">
    <w:pPr>
      <w:pStyle w:val="Fuzeile"/>
      <w:jc w:val="center"/>
      <w:rPr>
        <w:rFonts w:ascii="Lato" w:hAnsi="Lato"/>
        <w:sz w:val="18"/>
        <w:szCs w:val="18"/>
      </w:rPr>
    </w:pPr>
    <w:r w:rsidRPr="00B7211E">
      <w:rPr>
        <w:rFonts w:ascii="Lato" w:hAnsi="Lato" w:cstheme="majorHAnsi"/>
        <w:sz w:val="18"/>
        <w:szCs w:val="18"/>
      </w:rPr>
      <w:t xml:space="preserve">Pressematerial: </w:t>
    </w:r>
    <w:hyperlink r:id="rId1" w:history="1">
      <w:r w:rsidRPr="00B7211E">
        <w:rPr>
          <w:rStyle w:val="Hyperlink"/>
          <w:rFonts w:ascii="Lato" w:hAnsi="Lato" w:cstheme="majorHAnsi"/>
          <w:sz w:val="18"/>
          <w:szCs w:val="18"/>
        </w:rPr>
        <w:t>presse.seebühne-bremen.de/</w:t>
      </w:r>
    </w:hyperlink>
    <w:r w:rsidRPr="00B7211E">
      <w:rPr>
        <w:rFonts w:ascii="Lato" w:hAnsi="Lato" w:cstheme="majorHAnsi"/>
        <w:sz w:val="18"/>
        <w:szCs w:val="18"/>
      </w:rPr>
      <w:t xml:space="preserve"> | Kontakt: </w:t>
    </w:r>
    <w:hyperlink r:id="rId2" w:history="1">
      <w:r w:rsidRPr="00B7211E">
        <w:rPr>
          <w:rStyle w:val="Hyperlink"/>
          <w:rFonts w:ascii="Lato" w:hAnsi="Lato" w:cstheme="majorHAnsi"/>
          <w:sz w:val="18"/>
          <w:szCs w:val="18"/>
        </w:rPr>
        <w:t>presse@seebühne-bremen.de</w:t>
      </w:r>
    </w:hyperlink>
  </w:p>
  <w:p w14:paraId="1A900BB6" w14:textId="77777777" w:rsidR="00EA7DA4" w:rsidRDefault="00EA7D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EC14" w14:textId="77777777" w:rsidR="00114AF7" w:rsidRDefault="00114AF7" w:rsidP="002C6A8F">
      <w:r>
        <w:separator/>
      </w:r>
    </w:p>
  </w:footnote>
  <w:footnote w:type="continuationSeparator" w:id="0">
    <w:p w14:paraId="5277821A" w14:textId="77777777" w:rsidR="00114AF7" w:rsidRDefault="00114AF7" w:rsidP="002C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B763" w14:textId="004BB9D2" w:rsidR="002C6A8F" w:rsidRPr="00D00A1D" w:rsidRDefault="002C6A8F" w:rsidP="002C6A8F">
    <w:pPr>
      <w:pStyle w:val="Kopfzeile"/>
      <w:jc w:val="center"/>
      <w:rPr>
        <w:rFonts w:ascii="Garamond Premr Pro Disp" w:hAnsi="Garamond Premr Pro Disp" w:cstheme="majorHAnsi"/>
      </w:rPr>
    </w:pPr>
    <w:r w:rsidRPr="00D00A1D">
      <w:rPr>
        <w:rFonts w:ascii="Garamond Premr Pro Disp" w:hAnsi="Garamond Premr Pro Disp" w:cstheme="majorHAnsi"/>
      </w:rPr>
      <w:t>Seebühne Bremen 202</w:t>
    </w:r>
    <w:r w:rsidR="00F51A5A">
      <w:rPr>
        <w:rFonts w:ascii="Garamond Premr Pro Disp" w:hAnsi="Garamond Premr Pro Disp" w:cstheme="majorHAnsi"/>
      </w:rPr>
      <w:t>4</w:t>
    </w:r>
  </w:p>
  <w:p w14:paraId="642FF9E7" w14:textId="77777777" w:rsidR="002C6A8F" w:rsidRDefault="002C6A8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2D"/>
    <w:rsid w:val="0000403D"/>
    <w:rsid w:val="0002046E"/>
    <w:rsid w:val="00020B29"/>
    <w:rsid w:val="0004745F"/>
    <w:rsid w:val="00057BDB"/>
    <w:rsid w:val="000626B1"/>
    <w:rsid w:val="000718D0"/>
    <w:rsid w:val="00084705"/>
    <w:rsid w:val="00093B77"/>
    <w:rsid w:val="00095C0A"/>
    <w:rsid w:val="00096338"/>
    <w:rsid w:val="00097479"/>
    <w:rsid w:val="000B1CFC"/>
    <w:rsid w:val="000B36B7"/>
    <w:rsid w:val="000C1369"/>
    <w:rsid w:val="000C2A31"/>
    <w:rsid w:val="000D07AC"/>
    <w:rsid w:val="000D5800"/>
    <w:rsid w:val="000D5DFC"/>
    <w:rsid w:val="00105EB0"/>
    <w:rsid w:val="00114AF7"/>
    <w:rsid w:val="00123776"/>
    <w:rsid w:val="0013036C"/>
    <w:rsid w:val="00137F10"/>
    <w:rsid w:val="0014204E"/>
    <w:rsid w:val="00147288"/>
    <w:rsid w:val="00166C65"/>
    <w:rsid w:val="00180768"/>
    <w:rsid w:val="001816E1"/>
    <w:rsid w:val="00194BC0"/>
    <w:rsid w:val="001B6C14"/>
    <w:rsid w:val="001D112C"/>
    <w:rsid w:val="001D360B"/>
    <w:rsid w:val="001D4382"/>
    <w:rsid w:val="001E7DAB"/>
    <w:rsid w:val="001F0BE9"/>
    <w:rsid w:val="001F609A"/>
    <w:rsid w:val="001F772D"/>
    <w:rsid w:val="002050C8"/>
    <w:rsid w:val="00244112"/>
    <w:rsid w:val="002513C7"/>
    <w:rsid w:val="00251DBC"/>
    <w:rsid w:val="00280FCD"/>
    <w:rsid w:val="002847AE"/>
    <w:rsid w:val="002851D1"/>
    <w:rsid w:val="00293671"/>
    <w:rsid w:val="002C6A8F"/>
    <w:rsid w:val="002C7272"/>
    <w:rsid w:val="00311D83"/>
    <w:rsid w:val="00331B60"/>
    <w:rsid w:val="0034046D"/>
    <w:rsid w:val="003439DE"/>
    <w:rsid w:val="003B001C"/>
    <w:rsid w:val="003B0E34"/>
    <w:rsid w:val="003B1642"/>
    <w:rsid w:val="003F0C37"/>
    <w:rsid w:val="00402C48"/>
    <w:rsid w:val="004071BD"/>
    <w:rsid w:val="00445BDC"/>
    <w:rsid w:val="004643D2"/>
    <w:rsid w:val="00484F99"/>
    <w:rsid w:val="00490329"/>
    <w:rsid w:val="004A0615"/>
    <w:rsid w:val="004E5BD6"/>
    <w:rsid w:val="004F0D30"/>
    <w:rsid w:val="004F0EAE"/>
    <w:rsid w:val="004F42CA"/>
    <w:rsid w:val="005147F8"/>
    <w:rsid w:val="005309F5"/>
    <w:rsid w:val="00565ABD"/>
    <w:rsid w:val="00570D5B"/>
    <w:rsid w:val="0059334B"/>
    <w:rsid w:val="0059473B"/>
    <w:rsid w:val="005A073A"/>
    <w:rsid w:val="005B1793"/>
    <w:rsid w:val="005B4ADA"/>
    <w:rsid w:val="005B60D3"/>
    <w:rsid w:val="005C0DF6"/>
    <w:rsid w:val="00672F6F"/>
    <w:rsid w:val="0069139D"/>
    <w:rsid w:val="006A0063"/>
    <w:rsid w:val="006D465F"/>
    <w:rsid w:val="006E07A8"/>
    <w:rsid w:val="006E1173"/>
    <w:rsid w:val="007761C6"/>
    <w:rsid w:val="007A3A9E"/>
    <w:rsid w:val="007A4ECC"/>
    <w:rsid w:val="007B1788"/>
    <w:rsid w:val="007D7D0D"/>
    <w:rsid w:val="007F0FB2"/>
    <w:rsid w:val="00800906"/>
    <w:rsid w:val="00803F1F"/>
    <w:rsid w:val="00805E7D"/>
    <w:rsid w:val="00805F68"/>
    <w:rsid w:val="00816467"/>
    <w:rsid w:val="00831492"/>
    <w:rsid w:val="00835515"/>
    <w:rsid w:val="00872ED1"/>
    <w:rsid w:val="00881A29"/>
    <w:rsid w:val="008D0593"/>
    <w:rsid w:val="008E06F0"/>
    <w:rsid w:val="00906DDF"/>
    <w:rsid w:val="00954997"/>
    <w:rsid w:val="00961BF0"/>
    <w:rsid w:val="00963C85"/>
    <w:rsid w:val="00970E4F"/>
    <w:rsid w:val="00982686"/>
    <w:rsid w:val="00986962"/>
    <w:rsid w:val="009963FC"/>
    <w:rsid w:val="009A1661"/>
    <w:rsid w:val="009A3D21"/>
    <w:rsid w:val="009E049D"/>
    <w:rsid w:val="009E65A4"/>
    <w:rsid w:val="009E756D"/>
    <w:rsid w:val="00A13B0A"/>
    <w:rsid w:val="00A36BFF"/>
    <w:rsid w:val="00A45847"/>
    <w:rsid w:val="00A63ACD"/>
    <w:rsid w:val="00AA7234"/>
    <w:rsid w:val="00AC2FBA"/>
    <w:rsid w:val="00AC4A7D"/>
    <w:rsid w:val="00AF05B3"/>
    <w:rsid w:val="00AF5E0D"/>
    <w:rsid w:val="00B057A7"/>
    <w:rsid w:val="00B24B77"/>
    <w:rsid w:val="00B65240"/>
    <w:rsid w:val="00B77EEC"/>
    <w:rsid w:val="00B9140C"/>
    <w:rsid w:val="00B94FA9"/>
    <w:rsid w:val="00B96372"/>
    <w:rsid w:val="00BF2D1D"/>
    <w:rsid w:val="00C124E8"/>
    <w:rsid w:val="00C30E2D"/>
    <w:rsid w:val="00C336AD"/>
    <w:rsid w:val="00C563E5"/>
    <w:rsid w:val="00C57CFC"/>
    <w:rsid w:val="00C731E4"/>
    <w:rsid w:val="00C73987"/>
    <w:rsid w:val="00C87350"/>
    <w:rsid w:val="00CB3BF2"/>
    <w:rsid w:val="00CD204C"/>
    <w:rsid w:val="00CD24F1"/>
    <w:rsid w:val="00CD5605"/>
    <w:rsid w:val="00CF22D6"/>
    <w:rsid w:val="00D317F7"/>
    <w:rsid w:val="00D34A38"/>
    <w:rsid w:val="00D47438"/>
    <w:rsid w:val="00D61B0D"/>
    <w:rsid w:val="00D67053"/>
    <w:rsid w:val="00DB7698"/>
    <w:rsid w:val="00DF1865"/>
    <w:rsid w:val="00E1637D"/>
    <w:rsid w:val="00E23AFC"/>
    <w:rsid w:val="00E61F18"/>
    <w:rsid w:val="00E7485F"/>
    <w:rsid w:val="00EA7DA4"/>
    <w:rsid w:val="00ED41A8"/>
    <w:rsid w:val="00F25EE9"/>
    <w:rsid w:val="00F26E53"/>
    <w:rsid w:val="00F337A0"/>
    <w:rsid w:val="00F51A5A"/>
    <w:rsid w:val="00FA09D8"/>
    <w:rsid w:val="00FB3B30"/>
    <w:rsid w:val="00FD1DB1"/>
    <w:rsid w:val="00FD3035"/>
    <w:rsid w:val="00FE5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9ADE"/>
  <w15:chartTrackingRefBased/>
  <w15:docId w15:val="{E12D6681-C28F-284A-8C1F-A015E158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881A29"/>
  </w:style>
  <w:style w:type="character" w:styleId="Hyperlink">
    <w:name w:val="Hyperlink"/>
    <w:basedOn w:val="Absatz-Standardschriftart"/>
    <w:uiPriority w:val="99"/>
    <w:unhideWhenUsed/>
    <w:rsid w:val="005B4ADA"/>
    <w:rPr>
      <w:color w:val="0563C1" w:themeColor="hyperlink"/>
      <w:u w:val="single"/>
    </w:rPr>
  </w:style>
  <w:style w:type="character" w:styleId="NichtaufgelsteErwhnung">
    <w:name w:val="Unresolved Mention"/>
    <w:basedOn w:val="Absatz-Standardschriftart"/>
    <w:uiPriority w:val="99"/>
    <w:semiHidden/>
    <w:unhideWhenUsed/>
    <w:rsid w:val="005B4ADA"/>
    <w:rPr>
      <w:color w:val="605E5C"/>
      <w:shd w:val="clear" w:color="auto" w:fill="E1DFDD"/>
    </w:rPr>
  </w:style>
  <w:style w:type="paragraph" w:styleId="StandardWeb">
    <w:name w:val="Normal (Web)"/>
    <w:basedOn w:val="Standard"/>
    <w:uiPriority w:val="99"/>
    <w:semiHidden/>
    <w:unhideWhenUsed/>
    <w:rsid w:val="005B4ADA"/>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2C6A8F"/>
    <w:pPr>
      <w:tabs>
        <w:tab w:val="center" w:pos="4536"/>
        <w:tab w:val="right" w:pos="9072"/>
      </w:tabs>
    </w:pPr>
  </w:style>
  <w:style w:type="character" w:customStyle="1" w:styleId="KopfzeileZchn">
    <w:name w:val="Kopfzeile Zchn"/>
    <w:basedOn w:val="Absatz-Standardschriftart"/>
    <w:link w:val="Kopfzeile"/>
    <w:uiPriority w:val="99"/>
    <w:rsid w:val="002C6A8F"/>
  </w:style>
  <w:style w:type="paragraph" w:styleId="Fuzeile">
    <w:name w:val="footer"/>
    <w:basedOn w:val="Standard"/>
    <w:link w:val="FuzeileZchn"/>
    <w:uiPriority w:val="99"/>
    <w:unhideWhenUsed/>
    <w:rsid w:val="002C6A8F"/>
    <w:pPr>
      <w:tabs>
        <w:tab w:val="center" w:pos="4536"/>
        <w:tab w:val="right" w:pos="9072"/>
      </w:tabs>
    </w:pPr>
  </w:style>
  <w:style w:type="character" w:customStyle="1" w:styleId="FuzeileZchn">
    <w:name w:val="Fußzeile Zchn"/>
    <w:basedOn w:val="Absatz-Standardschriftart"/>
    <w:link w:val="Fuzeile"/>
    <w:uiPriority w:val="99"/>
    <w:rsid w:val="002C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327439">
      <w:bodyDiv w:val="1"/>
      <w:marLeft w:val="0"/>
      <w:marRight w:val="0"/>
      <w:marTop w:val="0"/>
      <w:marBottom w:val="0"/>
      <w:divBdr>
        <w:top w:val="none" w:sz="0" w:space="0" w:color="auto"/>
        <w:left w:val="none" w:sz="0" w:space="0" w:color="auto"/>
        <w:bottom w:val="none" w:sz="0" w:space="0" w:color="auto"/>
        <w:right w:val="none" w:sz="0" w:space="0" w:color="auto"/>
      </w:divBdr>
    </w:div>
    <w:div w:id="749086476">
      <w:bodyDiv w:val="1"/>
      <w:marLeft w:val="0"/>
      <w:marRight w:val="0"/>
      <w:marTop w:val="0"/>
      <w:marBottom w:val="0"/>
      <w:divBdr>
        <w:top w:val="none" w:sz="0" w:space="0" w:color="auto"/>
        <w:left w:val="none" w:sz="0" w:space="0" w:color="auto"/>
        <w:bottom w:val="none" w:sz="0" w:space="0" w:color="auto"/>
        <w:right w:val="none" w:sz="0" w:space="0" w:color="auto"/>
      </w:divBdr>
      <w:divsChild>
        <w:div w:id="550070901">
          <w:marLeft w:val="0"/>
          <w:marRight w:val="0"/>
          <w:marTop w:val="0"/>
          <w:marBottom w:val="0"/>
          <w:divBdr>
            <w:top w:val="none" w:sz="0" w:space="0" w:color="auto"/>
            <w:left w:val="none" w:sz="0" w:space="0" w:color="auto"/>
            <w:bottom w:val="none" w:sz="0" w:space="0" w:color="auto"/>
            <w:right w:val="none" w:sz="0" w:space="0" w:color="auto"/>
          </w:divBdr>
        </w:div>
      </w:divsChild>
    </w:div>
    <w:div w:id="1216117110">
      <w:bodyDiv w:val="1"/>
      <w:marLeft w:val="0"/>
      <w:marRight w:val="0"/>
      <w:marTop w:val="0"/>
      <w:marBottom w:val="0"/>
      <w:divBdr>
        <w:top w:val="none" w:sz="0" w:space="0" w:color="auto"/>
        <w:left w:val="none" w:sz="0" w:space="0" w:color="auto"/>
        <w:bottom w:val="none" w:sz="0" w:space="0" w:color="auto"/>
        <w:right w:val="none" w:sz="0" w:space="0" w:color="auto"/>
      </w:divBdr>
    </w:div>
    <w:div w:id="16235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eb&#252;hne-bremen.de" TargetMode="External"/><Relationship Id="rId1" Type="http://schemas.openxmlformats.org/officeDocument/2006/relationships/hyperlink" Target="https://presse.seeb&#252;hne-brem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Schümann</dc:creator>
  <cp:keywords/>
  <dc:description/>
  <cp:lastModifiedBy>Laura Oppermann</cp:lastModifiedBy>
  <cp:revision>141</cp:revision>
  <cp:lastPrinted>2022-09-15T08:47:00Z</cp:lastPrinted>
  <dcterms:created xsi:type="dcterms:W3CDTF">2022-09-12T15:51:00Z</dcterms:created>
  <dcterms:modified xsi:type="dcterms:W3CDTF">2023-09-13T13:27:00Z</dcterms:modified>
</cp:coreProperties>
</file>